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242" w:rsidRPr="002B4242" w:rsidRDefault="002B4242">
      <w:pPr>
        <w:pStyle w:val="ConsPlusNormal"/>
        <w:jc w:val="right"/>
        <w:outlineLvl w:val="0"/>
      </w:pPr>
      <w:r w:rsidRPr="002B4242">
        <w:t>Приложение 24</w:t>
      </w:r>
    </w:p>
    <w:p w:rsidR="002B4242" w:rsidRPr="002B4242" w:rsidRDefault="002B4242">
      <w:pPr>
        <w:pStyle w:val="ConsPlusNormal"/>
        <w:jc w:val="right"/>
      </w:pPr>
      <w:r w:rsidRPr="002B4242">
        <w:t>к решению Думы Белоярского района</w:t>
      </w:r>
    </w:p>
    <w:p w:rsidR="002B4242" w:rsidRPr="002B4242" w:rsidRDefault="002B4242">
      <w:pPr>
        <w:pStyle w:val="ConsPlusNormal"/>
        <w:jc w:val="right"/>
      </w:pPr>
      <w:r w:rsidRPr="002B4242">
        <w:t>от 5 декабря 2024 года N 83</w:t>
      </w:r>
    </w:p>
    <w:p w:rsidR="002B4242" w:rsidRPr="002B4242" w:rsidRDefault="002B4242">
      <w:pPr>
        <w:pStyle w:val="ConsPlusNormal"/>
      </w:pPr>
      <w:bookmarkStart w:id="0" w:name="_GoBack"/>
      <w:bookmarkEnd w:id="0"/>
    </w:p>
    <w:p w:rsidR="002B4242" w:rsidRPr="002B4242" w:rsidRDefault="002B4242">
      <w:pPr>
        <w:pStyle w:val="ConsPlusNormal"/>
        <w:jc w:val="center"/>
        <w:rPr>
          <w:b/>
          <w:bCs/>
        </w:rPr>
      </w:pPr>
      <w:r w:rsidRPr="002B4242">
        <w:rPr>
          <w:b/>
          <w:bCs/>
        </w:rPr>
        <w:t>ОБЪЕМ</w:t>
      </w:r>
    </w:p>
    <w:p w:rsidR="002B4242" w:rsidRPr="002B4242" w:rsidRDefault="002B4242">
      <w:pPr>
        <w:pStyle w:val="ConsPlusNormal"/>
        <w:jc w:val="center"/>
        <w:rPr>
          <w:b/>
          <w:bCs/>
        </w:rPr>
      </w:pPr>
      <w:r w:rsidRPr="002B4242">
        <w:rPr>
          <w:b/>
          <w:bCs/>
        </w:rPr>
        <w:t>И СЛУЧАИ ВЫДЕЛЕНИЯ БЮДЖЕТНЫХ АССИГНОВАНИЙ, НАПРАВЛЯЕМЫХ</w:t>
      </w:r>
    </w:p>
    <w:p w:rsidR="002B4242" w:rsidRPr="002B4242" w:rsidRDefault="002B4242">
      <w:pPr>
        <w:pStyle w:val="ConsPlusNormal"/>
        <w:jc w:val="center"/>
        <w:rPr>
          <w:b/>
          <w:bCs/>
        </w:rPr>
      </w:pPr>
      <w:r w:rsidRPr="002B4242">
        <w:rPr>
          <w:b/>
          <w:bCs/>
        </w:rPr>
        <w:t>НА ПРЕДОСТАВЛЕНИЕ СУБСИДИЙ В 2025 ГОДУ И ПЛАНОВОМ ПЕРИОДЕ</w:t>
      </w:r>
    </w:p>
    <w:p w:rsidR="002B4242" w:rsidRPr="002B4242" w:rsidRDefault="002B4242">
      <w:pPr>
        <w:pStyle w:val="ConsPlusNormal"/>
        <w:jc w:val="center"/>
        <w:rPr>
          <w:b/>
          <w:bCs/>
        </w:rPr>
      </w:pPr>
      <w:r w:rsidRPr="002B4242">
        <w:rPr>
          <w:b/>
          <w:bCs/>
        </w:rPr>
        <w:t>2026 И 2027 ГОДОВ В СООТВЕТСТВИИ СО СТАТЬЕЙ 78 БЮДЖЕТНОГО</w:t>
      </w:r>
    </w:p>
    <w:p w:rsidR="002B4242" w:rsidRPr="002B4242" w:rsidRDefault="002B4242">
      <w:pPr>
        <w:pStyle w:val="ConsPlusNormal"/>
        <w:jc w:val="center"/>
        <w:rPr>
          <w:b/>
          <w:bCs/>
        </w:rPr>
      </w:pPr>
      <w:r w:rsidRPr="002B4242">
        <w:rPr>
          <w:b/>
          <w:bCs/>
        </w:rPr>
        <w:t>КОДЕКСА РОССИЙСКОЙ ФЕДЕРАЦИИ В БЮДЖЕТЕ БЕЛОЯРСКОГО РАЙОНА</w:t>
      </w:r>
    </w:p>
    <w:p w:rsidR="002B4242" w:rsidRPr="002B4242" w:rsidRDefault="002B4242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B4242" w:rsidRPr="002B4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242" w:rsidRPr="002B4242" w:rsidRDefault="002B424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242" w:rsidRPr="002B4242" w:rsidRDefault="002B424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Список изменяющих документов</w:t>
            </w:r>
          </w:p>
          <w:p w:rsidR="002B4242" w:rsidRPr="002B4242" w:rsidRDefault="002B4242">
            <w:pPr>
              <w:pStyle w:val="ConsPlusNormal"/>
              <w:jc w:val="center"/>
            </w:pPr>
            <w:r w:rsidRPr="002B4242">
              <w:t xml:space="preserve">(в ред. </w:t>
            </w:r>
            <w:hyperlink r:id="rId4" w:history="1">
              <w:r w:rsidRPr="002B4242">
                <w:t>решения</w:t>
              </w:r>
            </w:hyperlink>
            <w:r w:rsidRPr="002B4242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4242" w:rsidRPr="002B4242" w:rsidRDefault="002B4242">
            <w:pPr>
              <w:pStyle w:val="ConsPlusNormal"/>
              <w:jc w:val="center"/>
            </w:pPr>
          </w:p>
        </w:tc>
      </w:tr>
    </w:tbl>
    <w:p w:rsidR="002B4242" w:rsidRPr="002B4242" w:rsidRDefault="002B424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14"/>
        <w:gridCol w:w="5770"/>
        <w:gridCol w:w="1849"/>
        <w:gridCol w:w="1504"/>
        <w:gridCol w:w="1504"/>
        <w:gridCol w:w="1504"/>
      </w:tblGrid>
      <w:tr w:rsidR="002B4242" w:rsidRPr="002B4242" w:rsidTr="002B4242">
        <w:tc>
          <w:tcPr>
            <w:tcW w:w="454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</w:p>
        </w:tc>
        <w:tc>
          <w:tcPr>
            <w:tcW w:w="5770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2B4242" w:rsidRPr="002B4242" w:rsidRDefault="002B4242">
            <w:pPr>
              <w:pStyle w:val="ConsPlusNormal"/>
              <w:jc w:val="right"/>
            </w:pPr>
            <w:r w:rsidRPr="002B4242">
              <w:t>(рублей)</w:t>
            </w:r>
          </w:p>
        </w:tc>
      </w:tr>
      <w:tr w:rsidR="002B4242" w:rsidRPr="002B4242" w:rsidTr="002B424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N п/п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Главный распорядитель бюджетных средств</w:t>
            </w:r>
          </w:p>
        </w:tc>
        <w:tc>
          <w:tcPr>
            <w:tcW w:w="5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Наименование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Источник финансирования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Сумма на год</w:t>
            </w:r>
          </w:p>
        </w:tc>
      </w:tr>
      <w:tr w:rsidR="002B4242" w:rsidRPr="002B4242" w:rsidTr="002B424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</w:p>
        </w:tc>
        <w:tc>
          <w:tcPr>
            <w:tcW w:w="5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2025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2026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2027 год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  <w:jc w:val="center"/>
            </w:pPr>
            <w:r w:rsidRPr="002B4242">
              <w:t>7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 w:rsidRPr="002B4242">
              <w:t>Нумто</w:t>
            </w:r>
            <w:proofErr w:type="spellEnd"/>
            <w:r w:rsidRPr="002B4242">
              <w:t xml:space="preserve">, д. </w:t>
            </w:r>
            <w:proofErr w:type="spellStart"/>
            <w:r w:rsidRPr="002B4242">
              <w:t>Юильск</w:t>
            </w:r>
            <w:proofErr w:type="spellEnd"/>
            <w:r w:rsidRPr="002B4242">
              <w:t xml:space="preserve"> продовольственными и непродовольственными товарами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 w:rsidRPr="002B4242">
              <w:t>Пашторы</w:t>
            </w:r>
            <w:proofErr w:type="spellEnd"/>
            <w:r w:rsidRPr="002B4242">
              <w:t xml:space="preserve">, с. </w:t>
            </w:r>
            <w:proofErr w:type="spellStart"/>
            <w:r w:rsidRPr="002B4242">
              <w:t>Тугияны</w:t>
            </w:r>
            <w:proofErr w:type="spellEnd"/>
            <w:r w:rsidRPr="002B4242">
              <w:t xml:space="preserve"> продовольственными и непродовольственными товарами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500000,00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lastRenderedPageBreak/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поддержку животноводства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автономного округа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49791600,00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49889800,00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49889800,00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в целях возмещения затрат в связи с производством, переработкой мяса оленей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16000000,00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</w:tr>
      <w:tr w:rsidR="002B4242" w:rsidRPr="002B4242" w:rsidTr="002B424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6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финансовую поддержку субъектов малого и среднего предпринимательства, осуществляющих социально значимые (приоритетные) виды деятельности в Белоярском районе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автономного округа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3326300,00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3326300,00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3326300,00</w:t>
            </w:r>
          </w:p>
        </w:tc>
      </w:tr>
      <w:tr w:rsidR="002B4242" w:rsidRPr="002B4242" w:rsidTr="002B424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5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175100,00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175100,00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175100,00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в целях возмещения затрат в связи с оказанием услуг по обслуживанию пассажиров и содержанию пассажирской станции в г. Белоярский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498000,00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517900,00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538600,00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юридическим лицам (за исключением государственных (муниципальных) учреждений), индивидуальным предпринимателям в целях компенсации транспортных расходов в рамках северного завоза продукции (товаров) на территорию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55481500,00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9582000,00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25395600,00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lastRenderedPageBreak/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846168,38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4614000,00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11280991,62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7293300,00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8000000,00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3000000,00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3000000,00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21188153,95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2653900,00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2653900,00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2653900,00</w:t>
            </w:r>
          </w:p>
        </w:tc>
      </w:tr>
      <w:tr w:rsidR="002B4242" w:rsidRPr="002B4242" w:rsidTr="002B424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16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 xml:space="preserve">администрация </w:t>
            </w:r>
            <w:r w:rsidRPr="002B4242">
              <w:lastRenderedPageBreak/>
              <w:t>Белоярского района</w:t>
            </w:r>
          </w:p>
        </w:tc>
        <w:tc>
          <w:tcPr>
            <w:tcW w:w="5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lastRenderedPageBreak/>
              <w:t xml:space="preserve">Субсидия на возмещение недополученных доходов </w:t>
            </w:r>
            <w:r w:rsidRPr="002B4242">
              <w:lastRenderedPageBreak/>
              <w:t>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lastRenderedPageBreak/>
              <w:t xml:space="preserve">бюджет </w:t>
            </w:r>
            <w:r w:rsidRPr="002B4242">
              <w:lastRenderedPageBreak/>
              <w:t>автономного округа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lastRenderedPageBreak/>
              <w:t>7983300,00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8115800,00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10024100,00</w:t>
            </w:r>
          </w:p>
        </w:tc>
      </w:tr>
      <w:tr w:rsidR="002B4242" w:rsidRPr="002B4242" w:rsidTr="002B4242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5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Белоярского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5322200,00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5410600,00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6682800,00</w:t>
            </w:r>
          </w:p>
        </w:tc>
      </w:tr>
      <w:tr w:rsidR="002B4242" w:rsidRPr="002B4242" w:rsidTr="002B424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администрация Белоярского района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Субсидия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бюджет автономного округа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42632800,00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44987800,00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47237200,00</w:t>
            </w:r>
          </w:p>
        </w:tc>
      </w:tr>
      <w:tr w:rsidR="002B4242" w:rsidRPr="002B4242" w:rsidTr="002B4242"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227180213,95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128359400,00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42" w:rsidRPr="002B4242" w:rsidRDefault="002B4242">
            <w:pPr>
              <w:pStyle w:val="ConsPlusNormal"/>
            </w:pPr>
            <w:r w:rsidRPr="002B4242">
              <w:t>161330900,00</w:t>
            </w:r>
          </w:p>
        </w:tc>
      </w:tr>
    </w:tbl>
    <w:p w:rsidR="002B4242" w:rsidRPr="002B4242" w:rsidRDefault="002B4242">
      <w:pPr>
        <w:pStyle w:val="ConsPlusNormal"/>
      </w:pPr>
    </w:p>
    <w:p w:rsidR="002B4242" w:rsidRPr="002B4242" w:rsidRDefault="002B4242">
      <w:pPr>
        <w:pStyle w:val="ConsPlusNormal"/>
      </w:pPr>
    </w:p>
    <w:p w:rsidR="002B4242" w:rsidRPr="002B4242" w:rsidRDefault="002B4242">
      <w:pPr>
        <w:pStyle w:val="ConsPlusNormal"/>
      </w:pPr>
    </w:p>
    <w:p w:rsidR="002B4242" w:rsidRPr="002B4242" w:rsidRDefault="002B4242">
      <w:pPr>
        <w:pStyle w:val="ConsPlusNormal"/>
      </w:pPr>
    </w:p>
    <w:p w:rsidR="002B4242" w:rsidRPr="002B4242" w:rsidRDefault="002B4242">
      <w:pPr>
        <w:pStyle w:val="ConsPlusNormal"/>
      </w:pPr>
    </w:p>
    <w:p w:rsidR="002B4242" w:rsidRPr="002B4242" w:rsidRDefault="002B4242">
      <w:pPr>
        <w:pStyle w:val="ConsPlusNormal"/>
      </w:pPr>
      <w:r w:rsidRPr="002B4242">
        <w:br/>
      </w:r>
    </w:p>
    <w:p w:rsidR="00CC2FF0" w:rsidRPr="002B4242" w:rsidRDefault="00CC2FF0"/>
    <w:sectPr w:rsidR="00CC2FF0" w:rsidRPr="002B4242" w:rsidSect="003E7B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242"/>
    <w:rsid w:val="002B4242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F8361-A53E-49A8-81DB-073D415C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2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2025-06-04T09:34:00Z</dcterms:created>
  <dcterms:modified xsi:type="dcterms:W3CDTF">2025-06-04T09:35:00Z</dcterms:modified>
</cp:coreProperties>
</file>